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781AB2" w:rsidRPr="004839FA">
        <w:rPr>
          <w:rFonts w:ascii="黑体" w:eastAsia="黑体" w:hAnsi="宋体" w:cs="黑体"/>
        </w:rPr>
        <w:t xml:space="preserve">  </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3D62D2">
        <w:rPr>
          <w:rFonts w:ascii="宋体" w:hAnsi="宋体" w:cs="宋体"/>
          <w:sz w:val="24"/>
          <w:szCs w:val="24"/>
          <w:u w:val="single"/>
        </w:rPr>
        <w:t xml:space="preserve">  </w:t>
      </w:r>
      <w:r w:rsidR="003D62D2" w:rsidRPr="003D62D2">
        <w:rPr>
          <w:rFonts w:ascii="宋体" w:hAnsi="宋体" w:cs="宋体" w:hint="eastAsia"/>
          <w:b/>
          <w:bCs/>
          <w:sz w:val="24"/>
          <w:szCs w:val="24"/>
          <w:u w:val="single"/>
        </w:rPr>
        <w:t>北京居然之家投资控股集团有限公司</w:t>
      </w:r>
      <w:r w:rsidR="003D62D2">
        <w:rPr>
          <w:rFonts w:ascii="宋体" w:hAnsi="宋体" w:cs="宋体"/>
          <w:sz w:val="24"/>
          <w:szCs w:val="24"/>
          <w:u w:val="single"/>
        </w:rPr>
        <w:t xml:space="preserve"> </w:t>
      </w:r>
      <w:r w:rsidR="003D62D2">
        <w:rPr>
          <w:rFonts w:ascii="宋体" w:hAnsi="宋体" w:cs="宋体" w:hint="eastAsia"/>
          <w:sz w:val="24"/>
          <w:szCs w:val="24"/>
          <w:u w:val="single"/>
        </w:rPr>
        <w:t xml:space="preserve"> </w:t>
      </w:r>
      <w:r w:rsidR="003D62D2">
        <w:rPr>
          <w:rFonts w:ascii="宋体" w:hAnsi="宋体" w:cs="宋体"/>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w:t>
      </w:r>
      <w:r w:rsidR="009A161C">
        <w:rPr>
          <w:rFonts w:ascii="宋体" w:hAnsi="宋体" w:cs="宋体" w:hint="eastAsia"/>
          <w:sz w:val="24"/>
          <w:szCs w:val="24"/>
        </w:rPr>
        <w:t>甲乙</w:t>
      </w:r>
      <w:r w:rsidRPr="007A2139">
        <w:rPr>
          <w:rFonts w:ascii="宋体" w:hAnsi="宋体" w:cs="宋体" w:hint="eastAsia"/>
          <w:sz w:val="24"/>
          <w:szCs w:val="24"/>
        </w:rPr>
        <w:t>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3D62D2">
        <w:rPr>
          <w:rFonts w:ascii="宋体" w:hAnsi="宋体" w:cs="宋体" w:hint="eastAsia"/>
          <w:b/>
          <w:bCs/>
          <w:sz w:val="24"/>
          <w:szCs w:val="24"/>
          <w:u w:val="single"/>
        </w:rPr>
        <w:t>北京市</w:t>
      </w:r>
      <w:proofErr w:type="gramStart"/>
      <w:r w:rsidR="003D62D2">
        <w:rPr>
          <w:rFonts w:ascii="宋体" w:hAnsi="宋体" w:cs="宋体" w:hint="eastAsia"/>
          <w:b/>
          <w:bCs/>
          <w:sz w:val="24"/>
          <w:szCs w:val="24"/>
          <w:u w:val="single"/>
        </w:rPr>
        <w:t>顺义区丽来</w:t>
      </w:r>
      <w:proofErr w:type="gramEnd"/>
      <w:r w:rsidR="003D62D2">
        <w:rPr>
          <w:rFonts w:ascii="宋体" w:hAnsi="宋体" w:cs="宋体" w:hint="eastAsia"/>
          <w:b/>
          <w:bCs/>
          <w:sz w:val="24"/>
          <w:szCs w:val="24"/>
          <w:u w:val="single"/>
        </w:rPr>
        <w:t>花园一区153号楼-1至3层全部住宅、住宅地下室用房房地产</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6B49F6">
        <w:rPr>
          <w:rFonts w:ascii="宋体" w:hAnsi="宋体" w:cs="宋体" w:hint="eastAsia"/>
          <w:b/>
          <w:bCs/>
          <w:sz w:val="24"/>
          <w:szCs w:val="24"/>
          <w:u w:val="single"/>
        </w:rPr>
        <w:t>为估价委托人在向金融机构</w:t>
      </w:r>
      <w:r w:rsidR="003D62D2" w:rsidRPr="003D62D2">
        <w:rPr>
          <w:rFonts w:ascii="宋体" w:hAnsi="宋体" w:cs="宋体" w:hint="eastAsia"/>
          <w:b/>
          <w:bCs/>
          <w:sz w:val="24"/>
          <w:szCs w:val="24"/>
          <w:u w:val="single"/>
        </w:rPr>
        <w:t>办理贷款手续过程中，确定房地产抵押贷款额度提供参考依据而评估房地产抵押价值。</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6B49F6" w:rsidRPr="006B49F6">
        <w:rPr>
          <w:rFonts w:hint="eastAsia"/>
          <w:bCs w:val="0"/>
          <w:u w:val="single"/>
        </w:rPr>
        <w:t>北京市</w:t>
      </w:r>
      <w:proofErr w:type="gramStart"/>
      <w:r w:rsidR="006B49F6" w:rsidRPr="006B49F6">
        <w:rPr>
          <w:rFonts w:hint="eastAsia"/>
          <w:bCs w:val="0"/>
          <w:u w:val="single"/>
        </w:rPr>
        <w:t>顺义区丽来</w:t>
      </w:r>
      <w:proofErr w:type="gramEnd"/>
      <w:r w:rsidR="006B49F6" w:rsidRPr="006B49F6">
        <w:rPr>
          <w:rFonts w:hint="eastAsia"/>
          <w:bCs w:val="0"/>
          <w:u w:val="single"/>
        </w:rPr>
        <w:t>花园一区153号楼-1至3层全部住宅、住宅地下室用房房地产</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6B49F6">
        <w:rPr>
          <w:rFonts w:ascii="宋体" w:hAnsi="宋体" w:cs="宋体" w:hint="eastAsia"/>
          <w:b/>
          <w:bCs/>
          <w:sz w:val="24"/>
          <w:szCs w:val="24"/>
          <w:u w:val="single"/>
        </w:rPr>
        <w:t>3</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6B49F6">
        <w:rPr>
          <w:rFonts w:ascii="宋体" w:hAnsi="宋体" w:cs="宋体" w:hint="eastAsia"/>
          <w:b/>
          <w:bCs/>
          <w:sz w:val="24"/>
          <w:szCs w:val="24"/>
          <w:u w:val="single"/>
        </w:rPr>
        <w:t>8</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6B49F6">
        <w:rPr>
          <w:rFonts w:ascii="宋体" w:hAnsi="宋体" w:cs="宋体" w:hint="eastAsia"/>
          <w:b/>
          <w:bCs/>
          <w:sz w:val="24"/>
          <w:szCs w:val="24"/>
          <w:u w:val="single"/>
        </w:rPr>
        <w:t>29</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6B49F6" w:rsidRPr="006B49F6">
        <w:rPr>
          <w:rFonts w:ascii="宋体" w:hAnsi="宋体" w:cs="宋体" w:hint="eastAsia"/>
          <w:sz w:val="24"/>
          <w:szCs w:val="24"/>
          <w:u w:val="single"/>
        </w:rPr>
        <w:t>/</w:t>
      </w:r>
      <w:r w:rsidRPr="007A2139">
        <w:rPr>
          <w:rFonts w:ascii="宋体" w:hAnsi="宋体" w:cs="宋体" w:hint="eastAsia"/>
          <w:sz w:val="24"/>
          <w:szCs w:val="24"/>
        </w:rPr>
        <w:t>年</w:t>
      </w:r>
      <w:r w:rsidR="006B49F6" w:rsidRPr="006B49F6">
        <w:rPr>
          <w:rFonts w:ascii="宋体" w:hAnsi="宋体" w:cs="宋体" w:hint="eastAsia"/>
          <w:sz w:val="24"/>
          <w:szCs w:val="24"/>
          <w:u w:val="single"/>
        </w:rPr>
        <w:t>/</w:t>
      </w:r>
      <w:r w:rsidRPr="007A2139">
        <w:rPr>
          <w:rFonts w:ascii="宋体" w:hAnsi="宋体" w:cs="宋体" w:hint="eastAsia"/>
          <w:sz w:val="24"/>
          <w:szCs w:val="24"/>
        </w:rPr>
        <w:t>月</w:t>
      </w:r>
      <w:r w:rsidR="006B49F6" w:rsidRPr="006B49F6">
        <w:rPr>
          <w:rFonts w:ascii="宋体" w:hAnsi="宋体" w:cs="宋体" w:hint="eastAsia"/>
          <w:sz w:val="24"/>
          <w:szCs w:val="24"/>
          <w:u w:val="single"/>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bookmarkStart w:id="0" w:name="_GoBack"/>
      <w:bookmarkEnd w:id="0"/>
      <w:r w:rsidRPr="007A2139">
        <w:rPr>
          <w:rFonts w:ascii="宋体" w:hAnsi="宋体" w:cs="宋体" w:hint="eastAsia"/>
          <w:b/>
          <w:bCs/>
          <w:sz w:val="24"/>
          <w:szCs w:val="24"/>
        </w:rPr>
        <w:lastRenderedPageBreak/>
        <w:t>七、评估服务费及支付方式</w:t>
      </w:r>
    </w:p>
    <w:p w:rsidR="000A1092" w:rsidRPr="006B49F6" w:rsidRDefault="000A1092" w:rsidP="006B49F6">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6B49F6" w:rsidRPr="006B49F6">
        <w:rPr>
          <w:rFonts w:ascii="宋体" w:hAnsi="宋体" w:cs="宋体" w:hint="eastAsia"/>
          <w:b/>
          <w:sz w:val="24"/>
          <w:szCs w:val="24"/>
          <w:u w:val="single"/>
        </w:rPr>
        <w:t>6</w:t>
      </w:r>
      <w:r w:rsidRPr="007A2139">
        <w:rPr>
          <w:rFonts w:ascii="宋体" w:hAnsi="宋体" w:cs="宋体" w:hint="eastAsia"/>
          <w:sz w:val="24"/>
          <w:szCs w:val="24"/>
        </w:rPr>
        <w:t>万元。差旅费用（包括乙方人员往来估价对象不动产所在地），由</w:t>
      </w:r>
      <w:r w:rsidR="006B49F6" w:rsidRPr="006B49F6">
        <w:rPr>
          <w:rFonts w:ascii="宋体" w:hAnsi="宋体" w:cs="宋体" w:hint="eastAsia"/>
          <w:sz w:val="24"/>
          <w:szCs w:val="24"/>
          <w:u w:val="single"/>
        </w:rPr>
        <w:t>/</w:t>
      </w:r>
      <w:r w:rsidRPr="007A2139">
        <w:rPr>
          <w:rFonts w:ascii="宋体" w:hAnsi="宋体" w:cs="宋体" w:hint="eastAsia"/>
          <w:sz w:val="24"/>
          <w:szCs w:val="24"/>
        </w:rPr>
        <w:t>支付，乙方工作人员在估价对象不动产所在地食宿、交通、必要的办公场所通讯费用由</w:t>
      </w:r>
      <w:r w:rsidR="006B49F6" w:rsidRPr="006B49F6">
        <w:rPr>
          <w:rFonts w:ascii="宋体" w:hAnsi="宋体" w:cs="宋体" w:hint="eastAsia"/>
          <w:sz w:val="24"/>
          <w:szCs w:val="24"/>
          <w:u w:val="single"/>
        </w:rPr>
        <w:t>/</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6B49F6">
        <w:rPr>
          <w:rFonts w:ascii="宋体" w:hAnsi="宋体" w:cs="宋体" w:hint="eastAsia"/>
          <w:sz w:val="24"/>
          <w:szCs w:val="24"/>
          <w:u w:val="single"/>
        </w:rPr>
        <w:t>三</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6B49F6" w:rsidRPr="006B49F6">
        <w:rPr>
          <w:rFonts w:ascii="宋体" w:hAnsi="宋体" w:cs="宋体" w:hint="eastAsia"/>
          <w:b/>
          <w:sz w:val="24"/>
          <w:szCs w:val="24"/>
          <w:u w:val="single"/>
        </w:rPr>
        <w:t>3</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6B49F6" w:rsidRPr="006B49F6">
        <w:rPr>
          <w:rFonts w:ascii="宋体" w:hAnsi="宋体" w:cs="宋体" w:hint="eastAsia"/>
          <w:b/>
          <w:sz w:val="24"/>
          <w:szCs w:val="24"/>
          <w:u w:val="single"/>
        </w:rPr>
        <w:t>3</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w:t>
      </w:r>
      <w:r w:rsidR="009A161C">
        <w:rPr>
          <w:rFonts w:ascii="宋体" w:hAnsi="宋体" w:cs="宋体" w:hint="eastAsia"/>
          <w:sz w:val="24"/>
          <w:szCs w:val="24"/>
        </w:rPr>
        <w:t>有</w:t>
      </w:r>
      <w:r w:rsidRPr="007A2139">
        <w:rPr>
          <w:rFonts w:ascii="宋体" w:hAnsi="宋体" w:cs="宋体" w:hint="eastAsia"/>
          <w:sz w:val="24"/>
          <w:szCs w:val="24"/>
        </w:rPr>
        <w:t>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lastRenderedPageBreak/>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w:t>
      </w:r>
      <w:r w:rsidR="009A161C">
        <w:rPr>
          <w:rFonts w:ascii="宋体" w:hAnsi="宋体" w:cs="宋体" w:hint="eastAsia"/>
          <w:sz w:val="24"/>
          <w:szCs w:val="24"/>
        </w:rPr>
        <w:t>五</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w:t>
      </w:r>
      <w:r w:rsidR="009A161C">
        <w:rPr>
          <w:rFonts w:ascii="宋体" w:hAnsi="宋体" w:cs="宋体" w:hint="eastAsia"/>
          <w:sz w:val="24"/>
          <w:szCs w:val="24"/>
        </w:rPr>
        <w:t>五</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w:t>
      </w:r>
      <w:r w:rsidRPr="007A2139">
        <w:rPr>
          <w:rFonts w:ascii="宋体" w:hAnsi="宋体" w:cs="宋体" w:hint="eastAsia"/>
          <w:sz w:val="24"/>
          <w:szCs w:val="24"/>
        </w:rPr>
        <w:lastRenderedPageBreak/>
        <w:t>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w:t>
      </w:r>
      <w:r w:rsidR="009A161C">
        <w:rPr>
          <w:rFonts w:ascii="宋体" w:eastAsia="宋体" w:hAnsi="宋体" w:cs="宋体" w:hint="eastAsia"/>
          <w:sz w:val="24"/>
          <w:szCs w:val="24"/>
        </w:rPr>
        <w:t>乙方</w:t>
      </w:r>
      <w:r w:rsidRPr="007A2139">
        <w:rPr>
          <w:rFonts w:ascii="宋体" w:eastAsia="宋体" w:hAnsi="宋体" w:cs="宋体" w:hint="eastAsia"/>
          <w:sz w:val="24"/>
          <w:szCs w:val="24"/>
        </w:rPr>
        <w:t>住所地人民法院提起诉讼。</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6B49F6">
        <w:rPr>
          <w:rFonts w:ascii="宋体" w:hAnsi="宋体" w:cs="宋体" w:hint="eastAsia"/>
          <w:sz w:val="24"/>
          <w:szCs w:val="24"/>
          <w:u w:val="single"/>
        </w:rPr>
        <w:t>贰</w:t>
      </w:r>
      <w:r w:rsidRPr="007A2139">
        <w:rPr>
          <w:rFonts w:ascii="宋体" w:hAnsi="宋体" w:cs="宋体" w:hint="eastAsia"/>
          <w:sz w:val="24"/>
          <w:szCs w:val="24"/>
        </w:rPr>
        <w:t>份，甲方持</w:t>
      </w:r>
      <w:r w:rsidR="006B49F6">
        <w:rPr>
          <w:rFonts w:ascii="宋体" w:hAnsi="宋体" w:cs="宋体" w:hint="eastAsia"/>
          <w:sz w:val="24"/>
          <w:szCs w:val="24"/>
          <w:u w:val="single"/>
        </w:rPr>
        <w:t>壹</w:t>
      </w:r>
      <w:r w:rsidRPr="007A2139">
        <w:rPr>
          <w:rFonts w:ascii="宋体" w:hAnsi="宋体" w:cs="宋体" w:hint="eastAsia"/>
          <w:sz w:val="24"/>
          <w:szCs w:val="24"/>
        </w:rPr>
        <w:t>份，乙方持</w:t>
      </w:r>
      <w:r w:rsidR="006B49F6">
        <w:rPr>
          <w:rFonts w:ascii="宋体" w:hAnsi="宋体" w:cs="宋体" w:hint="eastAsia"/>
          <w:sz w:val="24"/>
          <w:szCs w:val="24"/>
          <w:u w:val="single"/>
        </w:rPr>
        <w:t>壹</w:t>
      </w:r>
      <w:r w:rsidRPr="007A2139">
        <w:rPr>
          <w:rFonts w:ascii="宋体" w:hAnsi="宋体" w:cs="宋体" w:hint="eastAsia"/>
          <w:sz w:val="24"/>
          <w:szCs w:val="24"/>
        </w:rPr>
        <w:t>份</w:t>
      </w:r>
      <w:r w:rsidR="009A161C" w:rsidRPr="009A161C">
        <w:rPr>
          <w:rFonts w:ascii="宋体" w:hAnsi="宋体" w:cs="宋体" w:hint="eastAsia"/>
          <w:sz w:val="24"/>
          <w:szCs w:val="24"/>
        </w:rPr>
        <w:t>，具有同等法律效力</w:t>
      </w:r>
      <w:r w:rsidRPr="007A2139">
        <w:rPr>
          <w:rFonts w:ascii="宋体" w:hAnsi="宋体" w:cs="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15A" w:rsidRDefault="0043015A" w:rsidP="00427355">
      <w:r>
        <w:separator/>
      </w:r>
    </w:p>
  </w:endnote>
  <w:endnote w:type="continuationSeparator" w:id="0">
    <w:p w:rsidR="0043015A" w:rsidRDefault="0043015A"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6B49F6">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6B49F6">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15A" w:rsidRDefault="0043015A" w:rsidP="00427355">
      <w:r>
        <w:separator/>
      </w:r>
    </w:p>
  </w:footnote>
  <w:footnote w:type="continuationSeparator" w:id="0">
    <w:p w:rsidR="0043015A" w:rsidRDefault="0043015A"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D62D2"/>
    <w:rsid w:val="003F2A53"/>
    <w:rsid w:val="00427355"/>
    <w:rsid w:val="0043015A"/>
    <w:rsid w:val="00447328"/>
    <w:rsid w:val="00463A0A"/>
    <w:rsid w:val="004839FA"/>
    <w:rsid w:val="004E5FFC"/>
    <w:rsid w:val="00534F27"/>
    <w:rsid w:val="00543A6A"/>
    <w:rsid w:val="005500BE"/>
    <w:rsid w:val="0057646B"/>
    <w:rsid w:val="00594DD6"/>
    <w:rsid w:val="005A0132"/>
    <w:rsid w:val="005B6011"/>
    <w:rsid w:val="005E2C87"/>
    <w:rsid w:val="006926F5"/>
    <w:rsid w:val="006B49F6"/>
    <w:rsid w:val="006E03AC"/>
    <w:rsid w:val="00781AB2"/>
    <w:rsid w:val="007A2139"/>
    <w:rsid w:val="007D0891"/>
    <w:rsid w:val="007D2EC2"/>
    <w:rsid w:val="00834F20"/>
    <w:rsid w:val="008B00A9"/>
    <w:rsid w:val="008D4FDE"/>
    <w:rsid w:val="008E11D1"/>
    <w:rsid w:val="009117F5"/>
    <w:rsid w:val="009A161C"/>
    <w:rsid w:val="00A22AF2"/>
    <w:rsid w:val="00A500BC"/>
    <w:rsid w:val="00A70DF1"/>
    <w:rsid w:val="00A7312D"/>
    <w:rsid w:val="00B21F76"/>
    <w:rsid w:val="00B656EF"/>
    <w:rsid w:val="00B7192D"/>
    <w:rsid w:val="00C13A31"/>
    <w:rsid w:val="00C21946"/>
    <w:rsid w:val="00C30D76"/>
    <w:rsid w:val="00C84E2D"/>
    <w:rsid w:val="00CB09B2"/>
    <w:rsid w:val="00D818CD"/>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463</Words>
  <Characters>2641</Characters>
  <Application>Microsoft Office Word</Application>
  <DocSecurity>0</DocSecurity>
  <Lines>22</Lines>
  <Paragraphs>6</Paragraphs>
  <ScaleCrop>false</ScaleCrop>
  <Company>CHINA</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6</cp:revision>
  <cp:lastPrinted>2016-12-07T02:30:00Z</cp:lastPrinted>
  <dcterms:created xsi:type="dcterms:W3CDTF">2021-03-24T07:48:00Z</dcterms:created>
  <dcterms:modified xsi:type="dcterms:W3CDTF">2023-08-28T07:03:00Z</dcterms:modified>
</cp:coreProperties>
</file>